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DE49" w14:textId="7C7F2653" w:rsidR="00B35803" w:rsidRPr="008811EB" w:rsidRDefault="00A5664A" w:rsidP="002A0A9B">
      <w:pPr>
        <w:pStyle w:val="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</w:pPr>
      <w:r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Warszawa,</w:t>
      </w:r>
      <w:r w:rsidR="00FA48CF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 xml:space="preserve"> </w:t>
      </w:r>
      <w:r w:rsidR="007622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28</w:t>
      </w:r>
      <w:r w:rsidR="00FA48CF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 xml:space="preserve"> </w:t>
      </w:r>
      <w:r w:rsidR="00C565CD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lutego</w:t>
      </w:r>
      <w:r w:rsidR="00FA48CF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 xml:space="preserve"> </w:t>
      </w:r>
      <w:r w:rsidR="00EE7FA3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20</w:t>
      </w:r>
      <w:r w:rsidR="00CF3127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2</w:t>
      </w:r>
      <w:r w:rsidR="00C565CD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2</w:t>
      </w:r>
      <w:r w:rsidR="00232A34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 xml:space="preserve"> </w:t>
      </w:r>
      <w:r w:rsidR="00EE7FA3" w:rsidRPr="00A3032D">
        <w:rPr>
          <w:rFonts w:asciiTheme="minorHAnsi" w:eastAsia="Calibri" w:hAnsiTheme="minorHAnsi" w:cs="Arial"/>
          <w:bCs/>
          <w:sz w:val="18"/>
          <w:szCs w:val="22"/>
          <w:u w:val="single"/>
          <w:lang w:val="pl-PL"/>
        </w:rPr>
        <w:t>r.</w:t>
      </w:r>
    </w:p>
    <w:p w14:paraId="2FD5A66C" w14:textId="77777777" w:rsidR="002B273D" w:rsidRPr="008811EB" w:rsidRDefault="002B273D" w:rsidP="002B273D">
      <w:pPr>
        <w:spacing w:line="276" w:lineRule="auto"/>
        <w:rPr>
          <w:b/>
          <w:sz w:val="24"/>
          <w:lang w:val="pl-PL"/>
        </w:rPr>
      </w:pPr>
    </w:p>
    <w:p w14:paraId="6EC4B476" w14:textId="436F2BAA" w:rsidR="00776907" w:rsidRPr="002020CD" w:rsidRDefault="00776907" w:rsidP="0077690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Marcin Kasiński dołącz</w:t>
      </w:r>
      <w:r w:rsidR="00305134">
        <w:rPr>
          <w:b/>
          <w:bCs/>
          <w:sz w:val="28"/>
          <w:szCs w:val="28"/>
        </w:rPr>
        <w:t>ył</w:t>
      </w:r>
      <w:r>
        <w:rPr>
          <w:b/>
          <w:bCs/>
          <w:sz w:val="28"/>
          <w:szCs w:val="28"/>
        </w:rPr>
        <w:t xml:space="preserve"> do zespołu Polskiego Oddziału Haitong Banku</w:t>
      </w:r>
    </w:p>
    <w:p w14:paraId="2C2B9B99" w14:textId="3E5A8FB5" w:rsidR="008811EB" w:rsidRPr="00C71552" w:rsidRDefault="00A66F67" w:rsidP="008811EB">
      <w:pPr>
        <w:jc w:val="both"/>
        <w:rPr>
          <w:b/>
          <w:bCs/>
        </w:rPr>
      </w:pPr>
      <w:r>
        <w:rPr>
          <w:b/>
          <w:bCs/>
        </w:rPr>
        <w:t xml:space="preserve">Do zespołu </w:t>
      </w:r>
      <w:r w:rsidR="008811EB" w:rsidRPr="00A3032D">
        <w:rPr>
          <w:b/>
          <w:bCs/>
        </w:rPr>
        <w:t>Polski</w:t>
      </w:r>
      <w:r>
        <w:rPr>
          <w:b/>
          <w:bCs/>
        </w:rPr>
        <w:t>ego</w:t>
      </w:r>
      <w:r w:rsidR="008811EB" w:rsidRPr="00A3032D">
        <w:rPr>
          <w:b/>
          <w:bCs/>
        </w:rPr>
        <w:t xml:space="preserve"> Oddzia</w:t>
      </w:r>
      <w:r>
        <w:rPr>
          <w:b/>
          <w:bCs/>
        </w:rPr>
        <w:t>łu</w:t>
      </w:r>
      <w:r w:rsidR="008811EB" w:rsidRPr="00A3032D">
        <w:rPr>
          <w:b/>
          <w:bCs/>
        </w:rPr>
        <w:t xml:space="preserve"> Haitong Banku </w:t>
      </w:r>
      <w:r>
        <w:rPr>
          <w:b/>
          <w:bCs/>
        </w:rPr>
        <w:t>dołączył</w:t>
      </w:r>
      <w:r w:rsidR="008811EB" w:rsidRPr="00A3032D">
        <w:rPr>
          <w:b/>
          <w:bCs/>
        </w:rPr>
        <w:t xml:space="preserve"> Marcin Kasiński</w:t>
      </w:r>
      <w:r w:rsidR="00C10CEB">
        <w:rPr>
          <w:b/>
          <w:bCs/>
        </w:rPr>
        <w:t xml:space="preserve">. Finansista posiada </w:t>
      </w:r>
      <w:r>
        <w:rPr>
          <w:b/>
          <w:bCs/>
        </w:rPr>
        <w:t xml:space="preserve">ponad </w:t>
      </w:r>
      <w:r w:rsidR="008811EB" w:rsidRPr="00A3032D">
        <w:rPr>
          <w:b/>
          <w:bCs/>
        </w:rPr>
        <w:t>25</w:t>
      </w:r>
      <w:r w:rsidR="00A3032D" w:rsidRPr="00A3032D">
        <w:rPr>
          <w:b/>
          <w:bCs/>
        </w:rPr>
        <w:t>-</w:t>
      </w:r>
      <w:r w:rsidR="008811EB" w:rsidRPr="00A3032D">
        <w:rPr>
          <w:b/>
          <w:bCs/>
        </w:rPr>
        <w:t>letni</w:t>
      </w:r>
      <w:r w:rsidR="00C10CEB">
        <w:rPr>
          <w:b/>
          <w:bCs/>
        </w:rPr>
        <w:t>e</w:t>
      </w:r>
      <w:r w:rsidR="008811EB" w:rsidRPr="00A3032D">
        <w:rPr>
          <w:b/>
          <w:bCs/>
        </w:rPr>
        <w:t xml:space="preserve"> doświadczenie</w:t>
      </w:r>
      <w:r w:rsidR="00305134">
        <w:rPr>
          <w:b/>
          <w:bCs/>
        </w:rPr>
        <w:t>, które</w:t>
      </w:r>
      <w:r w:rsidR="008811EB" w:rsidRPr="00A3032D">
        <w:rPr>
          <w:b/>
          <w:bCs/>
        </w:rPr>
        <w:t xml:space="preserve"> </w:t>
      </w:r>
      <w:r w:rsidR="00C10CEB">
        <w:rPr>
          <w:b/>
          <w:bCs/>
        </w:rPr>
        <w:t>zdobyw</w:t>
      </w:r>
      <w:r w:rsidR="00305134">
        <w:rPr>
          <w:b/>
          <w:bCs/>
        </w:rPr>
        <w:t>ał</w:t>
      </w:r>
      <w:r w:rsidR="00C10CEB">
        <w:rPr>
          <w:b/>
          <w:bCs/>
        </w:rPr>
        <w:t xml:space="preserve"> </w:t>
      </w:r>
      <w:r w:rsidR="008811EB" w:rsidRPr="00A3032D">
        <w:rPr>
          <w:b/>
          <w:bCs/>
        </w:rPr>
        <w:t>zarówno w Polsce</w:t>
      </w:r>
      <w:r w:rsidR="00305134">
        <w:rPr>
          <w:b/>
          <w:bCs/>
        </w:rPr>
        <w:t>,</w:t>
      </w:r>
      <w:r w:rsidR="008811EB" w:rsidRPr="00A3032D">
        <w:rPr>
          <w:b/>
          <w:bCs/>
        </w:rPr>
        <w:t xml:space="preserve"> jak i zagranicą. </w:t>
      </w:r>
      <w:r>
        <w:rPr>
          <w:b/>
          <w:bCs/>
        </w:rPr>
        <w:t>N</w:t>
      </w:r>
      <w:r w:rsidR="008811EB" w:rsidRPr="00A3032D">
        <w:rPr>
          <w:b/>
          <w:bCs/>
        </w:rPr>
        <w:t xml:space="preserve">a stanowisku </w:t>
      </w:r>
      <w:r w:rsidR="0004261B" w:rsidRPr="00A3032D">
        <w:rPr>
          <w:b/>
          <w:bCs/>
        </w:rPr>
        <w:t>Dyrektora Wyko</w:t>
      </w:r>
      <w:r w:rsidR="00452E00" w:rsidRPr="00A3032D">
        <w:rPr>
          <w:b/>
          <w:bCs/>
        </w:rPr>
        <w:t>nawczego w Departamencie Bankowości</w:t>
      </w:r>
      <w:r w:rsidR="00452E00">
        <w:rPr>
          <w:b/>
          <w:bCs/>
        </w:rPr>
        <w:t xml:space="preserve"> Inwestycyjnej</w:t>
      </w:r>
      <w:r w:rsidR="0004261B">
        <w:rPr>
          <w:b/>
          <w:bCs/>
        </w:rPr>
        <w:t>,</w:t>
      </w:r>
      <w:r w:rsidR="008811EB" w:rsidRPr="00C71552">
        <w:rPr>
          <w:b/>
          <w:bCs/>
        </w:rPr>
        <w:t xml:space="preserve"> odpowiedzialny </w:t>
      </w:r>
      <w:r w:rsidR="00E72397">
        <w:rPr>
          <w:b/>
          <w:bCs/>
        </w:rPr>
        <w:t>jest</w:t>
      </w:r>
      <w:r w:rsidR="008811EB" w:rsidRPr="00C71552">
        <w:rPr>
          <w:b/>
          <w:bCs/>
        </w:rPr>
        <w:t xml:space="preserve"> za nowe transakcje kapitałowe i</w:t>
      </w:r>
      <w:r w:rsidR="008811EB">
        <w:rPr>
          <w:b/>
          <w:bCs/>
        </w:rPr>
        <w:t> </w:t>
      </w:r>
      <w:r w:rsidR="008811EB" w:rsidRPr="00C71552">
        <w:rPr>
          <w:b/>
          <w:bCs/>
        </w:rPr>
        <w:t xml:space="preserve">dłużne oraz </w:t>
      </w:r>
      <w:r w:rsidR="00776907">
        <w:rPr>
          <w:b/>
          <w:bCs/>
        </w:rPr>
        <w:t xml:space="preserve">te </w:t>
      </w:r>
      <w:r w:rsidR="008811EB" w:rsidRPr="00C71552">
        <w:rPr>
          <w:b/>
          <w:bCs/>
        </w:rPr>
        <w:t>w obszarze fuzji i</w:t>
      </w:r>
      <w:r w:rsidR="00F27FBD">
        <w:rPr>
          <w:b/>
          <w:bCs/>
        </w:rPr>
        <w:t> </w:t>
      </w:r>
      <w:r w:rsidR="008811EB" w:rsidRPr="00C71552">
        <w:rPr>
          <w:b/>
          <w:bCs/>
        </w:rPr>
        <w:t xml:space="preserve">przejęć. </w:t>
      </w:r>
      <w:r>
        <w:rPr>
          <w:b/>
          <w:bCs/>
        </w:rPr>
        <w:t>Władze</w:t>
      </w:r>
      <w:r w:rsidR="0004261B">
        <w:rPr>
          <w:b/>
          <w:bCs/>
        </w:rPr>
        <w:t xml:space="preserve"> </w:t>
      </w:r>
      <w:r>
        <w:rPr>
          <w:b/>
          <w:bCs/>
        </w:rPr>
        <w:t>Polskiego Oddziału Haitong Banku</w:t>
      </w:r>
      <w:r w:rsidR="008811EB" w:rsidRPr="00C71552">
        <w:rPr>
          <w:b/>
          <w:bCs/>
        </w:rPr>
        <w:t xml:space="preserve"> podkreśla</w:t>
      </w:r>
      <w:r w:rsidR="0004261B">
        <w:rPr>
          <w:b/>
          <w:bCs/>
        </w:rPr>
        <w:t>ją</w:t>
      </w:r>
      <w:r w:rsidR="008811EB" w:rsidRPr="00C71552">
        <w:rPr>
          <w:b/>
          <w:bCs/>
        </w:rPr>
        <w:t>, że to kolejny krok w</w:t>
      </w:r>
      <w:r w:rsidR="00F27FBD">
        <w:rPr>
          <w:b/>
          <w:bCs/>
        </w:rPr>
        <w:t> </w:t>
      </w:r>
      <w:r w:rsidR="008811EB" w:rsidRPr="00C71552">
        <w:rPr>
          <w:b/>
          <w:bCs/>
        </w:rPr>
        <w:t xml:space="preserve">poszerzaniu kompetencji całego zespołu. </w:t>
      </w:r>
    </w:p>
    <w:p w14:paraId="6FDC1E04" w14:textId="2915A4A8" w:rsidR="001D7EBA" w:rsidRDefault="008811EB" w:rsidP="008811EB">
      <w:pPr>
        <w:jc w:val="both"/>
        <w:rPr>
          <w:lang w:val="pl-PL"/>
        </w:rPr>
      </w:pPr>
      <w:r w:rsidRPr="005B2763">
        <w:rPr>
          <w:lang w:val="pl-PL"/>
        </w:rPr>
        <w:t>W branży finansowej</w:t>
      </w:r>
      <w:r w:rsidR="0004261B" w:rsidRPr="005B2763">
        <w:rPr>
          <w:lang w:val="pl-PL"/>
        </w:rPr>
        <w:t xml:space="preserve"> </w:t>
      </w:r>
      <w:r w:rsidR="00305134" w:rsidRPr="005B2763">
        <w:rPr>
          <w:lang w:val="pl-PL"/>
        </w:rPr>
        <w:t xml:space="preserve">Marcin Kasiński </w:t>
      </w:r>
      <w:r w:rsidRPr="005B2763">
        <w:rPr>
          <w:lang w:val="pl-PL"/>
        </w:rPr>
        <w:t xml:space="preserve">znany jest przede wszystkim jako </w:t>
      </w:r>
      <w:r w:rsidR="0059316B">
        <w:rPr>
          <w:lang w:val="pl-PL"/>
        </w:rPr>
        <w:t xml:space="preserve">osoba </w:t>
      </w:r>
      <w:r w:rsidR="001D7EBA">
        <w:rPr>
          <w:lang w:val="pl-PL"/>
        </w:rPr>
        <w:t>zaangażowan</w:t>
      </w:r>
      <w:r w:rsidR="00955BC3">
        <w:rPr>
          <w:lang w:val="pl-PL"/>
        </w:rPr>
        <w:t>a</w:t>
      </w:r>
      <w:r w:rsidR="001D7EBA">
        <w:rPr>
          <w:lang w:val="pl-PL"/>
        </w:rPr>
        <w:t xml:space="preserve"> w</w:t>
      </w:r>
      <w:r w:rsidR="002F5066">
        <w:rPr>
          <w:lang w:val="pl-PL"/>
        </w:rPr>
        <w:t> </w:t>
      </w:r>
      <w:r w:rsidR="0059316B" w:rsidRPr="005B2763">
        <w:rPr>
          <w:lang w:val="pl-PL"/>
        </w:rPr>
        <w:t>strukturyzowanie wykupu LBO Polkomtela (3,4</w:t>
      </w:r>
      <w:r w:rsidR="00C67C3D">
        <w:rPr>
          <w:lang w:val="pl-PL"/>
        </w:rPr>
        <w:t xml:space="preserve"> </w:t>
      </w:r>
      <w:r w:rsidR="0059316B" w:rsidRPr="005B2763">
        <w:rPr>
          <w:lang w:val="pl-PL"/>
        </w:rPr>
        <w:t>mld EUR) oraz transakcję dla węgierskiego MOL (1,5 mld EUR)</w:t>
      </w:r>
      <w:r w:rsidR="001D7EBA">
        <w:rPr>
          <w:lang w:val="pl-PL"/>
        </w:rPr>
        <w:t>. Ob</w:t>
      </w:r>
      <w:r w:rsidR="00DF77DD">
        <w:rPr>
          <w:lang w:val="pl-PL"/>
        </w:rPr>
        <w:t xml:space="preserve">a projekty </w:t>
      </w:r>
      <w:r w:rsidR="001D7EBA">
        <w:rPr>
          <w:lang w:val="pl-PL"/>
        </w:rPr>
        <w:t xml:space="preserve">zostały </w:t>
      </w:r>
      <w:r w:rsidR="0059316B">
        <w:rPr>
          <w:lang w:val="pl-PL"/>
        </w:rPr>
        <w:t xml:space="preserve">uhonorowane tytułem </w:t>
      </w:r>
      <w:r w:rsidRPr="005B2763">
        <w:rPr>
          <w:lang w:val="pl-PL"/>
        </w:rPr>
        <w:t xml:space="preserve">Deal of the </w:t>
      </w:r>
      <w:proofErr w:type="spellStart"/>
      <w:r w:rsidRPr="005B2763">
        <w:rPr>
          <w:lang w:val="pl-PL"/>
        </w:rPr>
        <w:t>Year</w:t>
      </w:r>
      <w:proofErr w:type="spellEnd"/>
      <w:r w:rsidR="00305134" w:rsidRPr="005B2763">
        <w:rPr>
          <w:lang w:val="pl-PL"/>
        </w:rPr>
        <w:t>,</w:t>
      </w:r>
      <w:r w:rsidRPr="005B2763">
        <w:rPr>
          <w:lang w:val="pl-PL"/>
        </w:rPr>
        <w:t xml:space="preserve"> przyznawany</w:t>
      </w:r>
      <w:r w:rsidR="0059316B">
        <w:rPr>
          <w:lang w:val="pl-PL"/>
        </w:rPr>
        <w:t>m</w:t>
      </w:r>
      <w:r w:rsidRPr="005B2763">
        <w:rPr>
          <w:lang w:val="pl-PL"/>
        </w:rPr>
        <w:t xml:space="preserve"> przez IFR oraz Global Capital</w:t>
      </w:r>
      <w:r w:rsidR="00305134" w:rsidRPr="005B2763">
        <w:rPr>
          <w:lang w:val="pl-PL"/>
        </w:rPr>
        <w:t>.</w:t>
      </w:r>
      <w:r w:rsidR="001D7EBA">
        <w:t xml:space="preserve"> Przed dołączeniem</w:t>
      </w:r>
      <w:r w:rsidR="001D7EBA" w:rsidRPr="001057C7">
        <w:rPr>
          <w:lang w:val="pl-PL"/>
        </w:rPr>
        <w:t xml:space="preserve"> do </w:t>
      </w:r>
      <w:r w:rsidR="001D7EBA">
        <w:t xml:space="preserve">Polskiego Oddziału </w:t>
      </w:r>
      <w:proofErr w:type="spellStart"/>
      <w:r w:rsidR="001D7EBA" w:rsidRPr="001057C7">
        <w:rPr>
          <w:lang w:val="pl-PL"/>
        </w:rPr>
        <w:t>Haitong</w:t>
      </w:r>
      <w:proofErr w:type="spellEnd"/>
      <w:r w:rsidR="001D7EBA" w:rsidRPr="001057C7">
        <w:rPr>
          <w:lang w:val="pl-PL"/>
        </w:rPr>
        <w:t xml:space="preserve"> Banku</w:t>
      </w:r>
      <w:r w:rsidR="001D7EBA">
        <w:rPr>
          <w:lang w:val="pl-PL"/>
        </w:rPr>
        <w:t>,</w:t>
      </w:r>
      <w:r w:rsidR="001D7EBA" w:rsidRPr="001057C7">
        <w:rPr>
          <w:lang w:val="pl-PL"/>
        </w:rPr>
        <w:t xml:space="preserve"> </w:t>
      </w:r>
      <w:r w:rsidR="001D7EBA">
        <w:t>pracował</w:t>
      </w:r>
      <w:r w:rsidR="001D7EBA" w:rsidRPr="001057C7">
        <w:rPr>
          <w:lang w:val="pl-PL"/>
        </w:rPr>
        <w:t xml:space="preserve"> </w:t>
      </w:r>
      <w:r w:rsidR="001D7EBA">
        <w:rPr>
          <w:lang w:val="pl-PL"/>
        </w:rPr>
        <w:t>w </w:t>
      </w:r>
      <w:r w:rsidR="001D7EBA" w:rsidRPr="00A66F67">
        <w:rPr>
          <w:lang w:val="pl-PL"/>
        </w:rPr>
        <w:t xml:space="preserve">Domu Maklerskim Banku Ochrony Środowiska, gdzie </w:t>
      </w:r>
      <w:r w:rsidR="00FC0717">
        <w:rPr>
          <w:lang w:val="pl-PL"/>
        </w:rPr>
        <w:t>do jego obowiązków należała</w:t>
      </w:r>
      <w:r w:rsidR="004E3C9F">
        <w:rPr>
          <w:lang w:val="pl-PL"/>
        </w:rPr>
        <w:t xml:space="preserve"> </w:t>
      </w:r>
      <w:r w:rsidR="001D7EBA" w:rsidRPr="00A66F67">
        <w:rPr>
          <w:lang w:val="pl-PL"/>
        </w:rPr>
        <w:t>realizacj</w:t>
      </w:r>
      <w:r w:rsidR="00FC0717">
        <w:rPr>
          <w:lang w:val="pl-PL"/>
        </w:rPr>
        <w:t>a</w:t>
      </w:r>
      <w:r w:rsidR="001D7EBA" w:rsidRPr="00A66F67">
        <w:rPr>
          <w:lang w:val="pl-PL"/>
        </w:rPr>
        <w:t xml:space="preserve"> emisji dłużnych i</w:t>
      </w:r>
      <w:r w:rsidR="001D7EBA">
        <w:rPr>
          <w:lang w:val="pl-PL"/>
        </w:rPr>
        <w:t> </w:t>
      </w:r>
      <w:r w:rsidR="001D7EBA" w:rsidRPr="00A66F67">
        <w:rPr>
          <w:lang w:val="pl-PL"/>
        </w:rPr>
        <w:t xml:space="preserve">kapitałowych. </w:t>
      </w:r>
    </w:p>
    <w:p w14:paraId="4AF6030B" w14:textId="5055EE4D" w:rsidR="008811EB" w:rsidRPr="005B2763" w:rsidRDefault="004E4EE4" w:rsidP="008811EB">
      <w:pPr>
        <w:jc w:val="both"/>
        <w:rPr>
          <w:lang w:val="pl-PL"/>
        </w:rPr>
      </w:pPr>
      <w:r>
        <w:rPr>
          <w:lang w:val="pl-PL"/>
        </w:rPr>
        <w:t>N</w:t>
      </w:r>
      <w:r w:rsidR="008811EB" w:rsidRPr="005B2763">
        <w:rPr>
          <w:lang w:val="pl-PL"/>
        </w:rPr>
        <w:t xml:space="preserve">a stanowisku </w:t>
      </w:r>
      <w:r w:rsidR="00452E00" w:rsidRPr="005B2763">
        <w:rPr>
          <w:lang w:val="pl-PL"/>
        </w:rPr>
        <w:t>Dyrektora Wykonawczego</w:t>
      </w:r>
      <w:r w:rsidR="001D7EBA">
        <w:rPr>
          <w:lang w:val="pl-PL"/>
        </w:rPr>
        <w:t xml:space="preserve"> </w:t>
      </w:r>
      <w:r w:rsidR="00452E00" w:rsidRPr="005B2763">
        <w:rPr>
          <w:lang w:val="pl-PL"/>
        </w:rPr>
        <w:t>w</w:t>
      </w:r>
      <w:r w:rsidR="001D7EBA">
        <w:rPr>
          <w:lang w:val="pl-PL"/>
        </w:rPr>
        <w:t xml:space="preserve"> </w:t>
      </w:r>
      <w:r w:rsidR="00452E00" w:rsidRPr="005B2763">
        <w:rPr>
          <w:lang w:val="pl-PL"/>
        </w:rPr>
        <w:t>Departamencie Bankowości Inwestycyjnej</w:t>
      </w:r>
      <w:r w:rsidR="001D7EBA">
        <w:rPr>
          <w:lang w:val="pl-PL"/>
        </w:rPr>
        <w:t xml:space="preserve"> </w:t>
      </w:r>
      <w:r w:rsidR="001D7EBA" w:rsidRPr="00452E00">
        <w:rPr>
          <w:lang w:val="pl-PL"/>
        </w:rPr>
        <w:t>w</w:t>
      </w:r>
      <w:r w:rsidR="002F5066">
        <w:rPr>
          <w:lang w:val="pl-PL"/>
        </w:rPr>
        <w:t> </w:t>
      </w:r>
      <w:r w:rsidR="001D7EBA" w:rsidRPr="00452E00">
        <w:rPr>
          <w:lang w:val="pl-PL"/>
        </w:rPr>
        <w:t xml:space="preserve">Polskim Oddziale </w:t>
      </w:r>
      <w:proofErr w:type="spellStart"/>
      <w:r w:rsidR="001D7EBA" w:rsidRPr="005B2763">
        <w:rPr>
          <w:lang w:val="pl-PL"/>
        </w:rPr>
        <w:t>Haitong</w:t>
      </w:r>
      <w:proofErr w:type="spellEnd"/>
      <w:r w:rsidR="001D7EBA" w:rsidRPr="005B2763">
        <w:rPr>
          <w:lang w:val="pl-PL"/>
        </w:rPr>
        <w:t xml:space="preserve"> Banku</w:t>
      </w:r>
      <w:r w:rsidR="0004261B" w:rsidRPr="005B2763">
        <w:rPr>
          <w:lang w:val="pl-PL"/>
        </w:rPr>
        <w:t xml:space="preserve">, </w:t>
      </w:r>
      <w:r w:rsidR="001D7EBA">
        <w:rPr>
          <w:lang w:val="pl-PL"/>
        </w:rPr>
        <w:t xml:space="preserve">Marcin Kasiński </w:t>
      </w:r>
      <w:r w:rsidR="008811EB" w:rsidRPr="00452E00">
        <w:rPr>
          <w:lang w:val="pl-PL"/>
        </w:rPr>
        <w:t>odpowi</w:t>
      </w:r>
      <w:r w:rsidR="00FC0717">
        <w:rPr>
          <w:lang w:val="pl-PL"/>
        </w:rPr>
        <w:t>ada</w:t>
      </w:r>
      <w:r w:rsidR="008811EB" w:rsidRPr="00452E00">
        <w:rPr>
          <w:lang w:val="pl-PL"/>
        </w:rPr>
        <w:t xml:space="preserve"> za generowanie i  strukturyzację nowych transakcji w obszarach M&amp;A, </w:t>
      </w:r>
      <w:r w:rsidR="00776907">
        <w:rPr>
          <w:lang w:val="pl-PL"/>
        </w:rPr>
        <w:t xml:space="preserve">Equity Capital </w:t>
      </w:r>
      <w:proofErr w:type="spellStart"/>
      <w:r w:rsidR="00776907">
        <w:rPr>
          <w:lang w:val="pl-PL"/>
        </w:rPr>
        <w:t>Markets</w:t>
      </w:r>
      <w:proofErr w:type="spellEnd"/>
      <w:r w:rsidR="00776907">
        <w:rPr>
          <w:lang w:val="pl-PL"/>
        </w:rPr>
        <w:t xml:space="preserve"> oraz </w:t>
      </w:r>
      <w:proofErr w:type="spellStart"/>
      <w:r w:rsidR="00776907">
        <w:rPr>
          <w:lang w:val="pl-PL"/>
        </w:rPr>
        <w:t>Debt</w:t>
      </w:r>
      <w:proofErr w:type="spellEnd"/>
      <w:r w:rsidR="00776907">
        <w:rPr>
          <w:lang w:val="pl-PL"/>
        </w:rPr>
        <w:t xml:space="preserve"> Capital </w:t>
      </w:r>
      <w:proofErr w:type="spellStart"/>
      <w:r w:rsidR="00776907">
        <w:rPr>
          <w:lang w:val="pl-PL"/>
        </w:rPr>
        <w:t>Markets</w:t>
      </w:r>
      <w:proofErr w:type="spellEnd"/>
      <w:r w:rsidR="00463CB3">
        <w:rPr>
          <w:lang w:val="pl-PL"/>
        </w:rPr>
        <w:t>.</w:t>
      </w:r>
    </w:p>
    <w:p w14:paraId="5ADFA72B" w14:textId="3E930F91" w:rsidR="008811EB" w:rsidRPr="005B2763" w:rsidRDefault="008811EB" w:rsidP="00E72397">
      <w:pPr>
        <w:jc w:val="both"/>
        <w:rPr>
          <w:lang w:val="pl-PL"/>
        </w:rPr>
      </w:pPr>
      <w:r w:rsidRPr="005B2763">
        <w:rPr>
          <w:lang w:val="pl-PL"/>
        </w:rPr>
        <w:t>– Niezmiennie szukamy do naszego zespołu osób, które swo</w:t>
      </w:r>
      <w:r w:rsidR="00A66F67" w:rsidRPr="005B2763">
        <w:rPr>
          <w:lang w:val="pl-PL"/>
        </w:rPr>
        <w:t xml:space="preserve">ją wiedzą </w:t>
      </w:r>
      <w:r w:rsidRPr="005B2763">
        <w:rPr>
          <w:lang w:val="pl-PL"/>
        </w:rPr>
        <w:t xml:space="preserve">mogłyby wzmacniać wartość </w:t>
      </w:r>
      <w:proofErr w:type="spellStart"/>
      <w:r w:rsidRPr="005B2763">
        <w:rPr>
          <w:lang w:val="pl-PL"/>
        </w:rPr>
        <w:t>Haitong</w:t>
      </w:r>
      <w:proofErr w:type="spellEnd"/>
      <w:r w:rsidRPr="005B2763">
        <w:rPr>
          <w:lang w:val="pl-PL"/>
        </w:rPr>
        <w:t xml:space="preserve"> Banku w Polsce. </w:t>
      </w:r>
      <w:bookmarkStart w:id="0" w:name="_Hlk96432921"/>
      <w:r w:rsidR="00D71E3E" w:rsidRPr="005B2763">
        <w:rPr>
          <w:lang w:val="pl-PL"/>
        </w:rPr>
        <w:t>Marcin Kasiński ma ponad 25 lat doświadczenia. Pracował w</w:t>
      </w:r>
      <w:r w:rsidR="0077140B" w:rsidRPr="005B2763">
        <w:rPr>
          <w:lang w:val="pl-PL"/>
        </w:rPr>
        <w:t> </w:t>
      </w:r>
      <w:r w:rsidR="00D71E3E" w:rsidRPr="005B2763">
        <w:rPr>
          <w:lang w:val="pl-PL"/>
        </w:rPr>
        <w:t xml:space="preserve">największych, międzynarodowych podmiotach związanych z bankowością inwestycyjną. </w:t>
      </w:r>
      <w:bookmarkEnd w:id="0"/>
      <w:r w:rsidRPr="005B2763">
        <w:rPr>
          <w:lang w:val="pl-PL"/>
        </w:rPr>
        <w:t>W</w:t>
      </w:r>
      <w:r w:rsidR="0077140B" w:rsidRPr="005B2763">
        <w:rPr>
          <w:lang w:val="pl-PL"/>
        </w:rPr>
        <w:t> </w:t>
      </w:r>
      <w:r w:rsidRPr="005B2763">
        <w:rPr>
          <w:lang w:val="pl-PL"/>
        </w:rPr>
        <w:t xml:space="preserve">trakcie swojej dotychczasowej kariery zaaranżował ponad 150 złożonych transakcji dla dużych korporacji, agencji rządowych i instytucji finansowych. </w:t>
      </w:r>
      <w:r w:rsidRPr="00A66F67">
        <w:rPr>
          <w:lang w:val="pl-PL"/>
        </w:rPr>
        <w:t>Jestem</w:t>
      </w:r>
      <w:r w:rsidRPr="001057C7">
        <w:rPr>
          <w:lang w:val="pl-PL"/>
        </w:rPr>
        <w:t xml:space="preserve"> </w:t>
      </w:r>
      <w:r w:rsidRPr="00F27FBD">
        <w:rPr>
          <w:lang w:val="pl-PL"/>
        </w:rPr>
        <w:t>dumny mogąc go powitać w</w:t>
      </w:r>
      <w:r w:rsidR="0077140B">
        <w:rPr>
          <w:lang w:val="pl-PL"/>
        </w:rPr>
        <w:t> </w:t>
      </w:r>
      <w:r w:rsidRPr="00F27FBD">
        <w:rPr>
          <w:lang w:val="pl-PL"/>
        </w:rPr>
        <w:t xml:space="preserve">naszym </w:t>
      </w:r>
      <w:r w:rsidR="00A66F67" w:rsidRPr="00F27FBD">
        <w:rPr>
          <w:lang w:val="pl-PL"/>
        </w:rPr>
        <w:t>zespole</w:t>
      </w:r>
      <w:r w:rsidRPr="00F27FBD">
        <w:rPr>
          <w:lang w:val="pl-PL"/>
        </w:rPr>
        <w:t xml:space="preserve"> i liczę, że jego wiedza </w:t>
      </w:r>
      <w:r w:rsidR="00D01084">
        <w:rPr>
          <w:lang w:val="pl-PL"/>
        </w:rPr>
        <w:t>i</w:t>
      </w:r>
      <w:r w:rsidR="00D01084" w:rsidRPr="00F27FBD">
        <w:rPr>
          <w:lang w:val="pl-PL"/>
        </w:rPr>
        <w:t xml:space="preserve"> </w:t>
      </w:r>
      <w:r w:rsidRPr="00F27FBD">
        <w:rPr>
          <w:lang w:val="pl-PL"/>
        </w:rPr>
        <w:t xml:space="preserve">kompetencje </w:t>
      </w:r>
      <w:r w:rsidR="0077140B" w:rsidRPr="005B2763">
        <w:rPr>
          <w:lang w:val="pl-PL"/>
        </w:rPr>
        <w:t>u</w:t>
      </w:r>
      <w:r w:rsidRPr="005B2763">
        <w:rPr>
          <w:lang w:val="pl-PL"/>
        </w:rPr>
        <w:t>mocnią nasz Departament Bankowości Inwestycyjnej</w:t>
      </w:r>
      <w:r w:rsidRPr="00F27FBD">
        <w:rPr>
          <w:lang w:val="pl-PL"/>
        </w:rPr>
        <w:t xml:space="preserve"> </w:t>
      </w:r>
      <w:r w:rsidRPr="005B2763">
        <w:rPr>
          <w:lang w:val="pl-PL"/>
        </w:rPr>
        <w:t xml:space="preserve">– mówi </w:t>
      </w:r>
      <w:r w:rsidRPr="005B2763">
        <w:rPr>
          <w:b/>
          <w:bCs/>
          <w:lang w:val="pl-PL"/>
        </w:rPr>
        <w:t>Ryszard Hermanowski</w:t>
      </w:r>
      <w:r w:rsidRPr="005B2763">
        <w:rPr>
          <w:lang w:val="pl-PL"/>
        </w:rPr>
        <w:t xml:space="preserve">, </w:t>
      </w:r>
      <w:proofErr w:type="spellStart"/>
      <w:r w:rsidRPr="005B2763">
        <w:rPr>
          <w:lang w:val="pl-PL"/>
        </w:rPr>
        <w:t>Head</w:t>
      </w:r>
      <w:proofErr w:type="spellEnd"/>
      <w:r w:rsidRPr="005B2763">
        <w:rPr>
          <w:lang w:val="pl-PL"/>
        </w:rPr>
        <w:t xml:space="preserve"> of Investment Banking </w:t>
      </w:r>
      <w:proofErr w:type="spellStart"/>
      <w:r w:rsidRPr="005B2763">
        <w:rPr>
          <w:lang w:val="pl-PL"/>
        </w:rPr>
        <w:t>Haitong</w:t>
      </w:r>
      <w:proofErr w:type="spellEnd"/>
      <w:r w:rsidRPr="005B2763">
        <w:rPr>
          <w:lang w:val="pl-PL"/>
        </w:rPr>
        <w:t xml:space="preserve"> Bank w</w:t>
      </w:r>
      <w:r w:rsidR="0077140B" w:rsidRPr="005B2763">
        <w:rPr>
          <w:lang w:val="pl-PL"/>
        </w:rPr>
        <w:t> </w:t>
      </w:r>
      <w:r w:rsidRPr="005B2763">
        <w:rPr>
          <w:lang w:val="pl-PL"/>
        </w:rPr>
        <w:t>Polsce.</w:t>
      </w:r>
    </w:p>
    <w:p w14:paraId="4F20F06B" w14:textId="67488102" w:rsidR="00DA6747" w:rsidRPr="0076222D" w:rsidRDefault="002E0CD3" w:rsidP="00AB1DF4">
      <w:pPr>
        <w:jc w:val="both"/>
        <w:rPr>
          <w:lang w:val="pl-PL"/>
        </w:rPr>
      </w:pPr>
      <w:r>
        <w:rPr>
          <w:lang w:val="pl-PL"/>
        </w:rPr>
        <w:t xml:space="preserve">Marcin Kasiński </w:t>
      </w:r>
      <w:r w:rsidRPr="005B2763">
        <w:rPr>
          <w:lang w:val="pl-PL"/>
        </w:rPr>
        <w:t>w</w:t>
      </w:r>
      <w:r w:rsidR="008811EB" w:rsidRPr="005B2763">
        <w:rPr>
          <w:lang w:val="pl-PL"/>
        </w:rPr>
        <w:t>iększość swojej kariery spędził w londyńskim City. To właśnie tam, w</w:t>
      </w:r>
      <w:r w:rsidR="00F27FBD" w:rsidRPr="005B2763">
        <w:rPr>
          <w:lang w:val="pl-PL"/>
        </w:rPr>
        <w:t> </w:t>
      </w:r>
      <w:r w:rsidR="008811EB" w:rsidRPr="005B2763">
        <w:rPr>
          <w:lang w:val="pl-PL"/>
        </w:rPr>
        <w:t xml:space="preserve">podmiotach takich jak </w:t>
      </w:r>
      <w:r w:rsidR="00D01084">
        <w:rPr>
          <w:lang w:val="pl-PL"/>
        </w:rPr>
        <w:t xml:space="preserve">inwestycyjna część </w:t>
      </w:r>
      <w:proofErr w:type="spellStart"/>
      <w:r w:rsidR="008811EB" w:rsidRPr="005B2763">
        <w:rPr>
          <w:lang w:val="pl-PL"/>
        </w:rPr>
        <w:t>Credit</w:t>
      </w:r>
      <w:proofErr w:type="spellEnd"/>
      <w:r w:rsidR="008811EB" w:rsidRPr="005B2763">
        <w:rPr>
          <w:lang w:val="pl-PL"/>
        </w:rPr>
        <w:t xml:space="preserve"> </w:t>
      </w:r>
      <w:proofErr w:type="spellStart"/>
      <w:r w:rsidR="008811EB" w:rsidRPr="005B2763">
        <w:rPr>
          <w:lang w:val="pl-PL"/>
        </w:rPr>
        <w:t>Agricole</w:t>
      </w:r>
      <w:proofErr w:type="spellEnd"/>
      <w:r w:rsidR="008811EB" w:rsidRPr="005B2763">
        <w:rPr>
          <w:lang w:val="pl-PL"/>
        </w:rPr>
        <w:t xml:space="preserve">, </w:t>
      </w:r>
      <w:r w:rsidR="00D01084">
        <w:rPr>
          <w:lang w:val="pl-PL"/>
        </w:rPr>
        <w:t xml:space="preserve">w </w:t>
      </w:r>
      <w:r w:rsidR="008811EB" w:rsidRPr="005B2763">
        <w:rPr>
          <w:lang w:val="pl-PL"/>
        </w:rPr>
        <w:t xml:space="preserve">banku </w:t>
      </w:r>
      <w:proofErr w:type="spellStart"/>
      <w:r w:rsidR="008811EB" w:rsidRPr="005B2763">
        <w:rPr>
          <w:lang w:val="pl-PL"/>
        </w:rPr>
        <w:t>Societe</w:t>
      </w:r>
      <w:proofErr w:type="spellEnd"/>
      <w:r w:rsidR="008811EB" w:rsidRPr="005B2763">
        <w:rPr>
          <w:lang w:val="pl-PL"/>
        </w:rPr>
        <w:t xml:space="preserve"> Generale oraz </w:t>
      </w:r>
      <w:r w:rsidR="00A3554B">
        <w:rPr>
          <w:lang w:val="pl-PL"/>
        </w:rPr>
        <w:t>w</w:t>
      </w:r>
      <w:r w:rsidR="002F5066">
        <w:rPr>
          <w:lang w:val="pl-PL"/>
        </w:rPr>
        <w:t> </w:t>
      </w:r>
      <w:r w:rsidR="008811EB" w:rsidRPr="005B2763">
        <w:rPr>
          <w:lang w:val="pl-PL"/>
        </w:rPr>
        <w:t>SMBC</w:t>
      </w:r>
      <w:r w:rsidR="00A3554B" w:rsidRPr="005B2763">
        <w:rPr>
          <w:lang w:val="pl-PL"/>
        </w:rPr>
        <w:t xml:space="preserve"> </w:t>
      </w:r>
      <w:r w:rsidR="008811EB" w:rsidRPr="005B2763">
        <w:rPr>
          <w:lang w:val="pl-PL"/>
        </w:rPr>
        <w:t>zdobywał doświadczenie w obszarze długu, relacji z klientami oraz doradztwa, nadzorując region Europy Centralnej, Bliskiego Wschodu i Afryki. Po powrocie do kraju był Dyrektorem Zarządzającym Banku Gospodarstwa Krajowego odpowiedzialnym za Pion Inwestycji Kapitałowych i Współpracy Międzynarodowej.</w:t>
      </w:r>
      <w:r w:rsidR="00305134" w:rsidRPr="005B2763">
        <w:rPr>
          <w:lang w:val="pl-PL"/>
        </w:rPr>
        <w:t xml:space="preserve"> </w:t>
      </w:r>
      <w:r w:rsidR="00B504BA">
        <w:rPr>
          <w:lang w:val="pl-PL"/>
        </w:rPr>
        <w:t>Jego doświadczenie obejmuje</w:t>
      </w:r>
      <w:r w:rsidR="00B504BA" w:rsidRPr="005B2763">
        <w:rPr>
          <w:lang w:val="pl-PL"/>
        </w:rPr>
        <w:t xml:space="preserve"> również funkcje </w:t>
      </w:r>
      <w:r w:rsidR="00B504BA">
        <w:rPr>
          <w:lang w:val="pl-PL"/>
        </w:rPr>
        <w:t>w radach nadzorczych MCI Capital, funduszu infrastrukturalnego</w:t>
      </w:r>
      <w:r w:rsidR="00B504BA" w:rsidRPr="005B2763">
        <w:rPr>
          <w:lang w:val="pl-PL"/>
        </w:rPr>
        <w:t xml:space="preserve"> </w:t>
      </w:r>
      <w:proofErr w:type="spellStart"/>
      <w:r w:rsidR="00B504BA" w:rsidRPr="005B2763">
        <w:rPr>
          <w:lang w:val="pl-PL"/>
        </w:rPr>
        <w:t>Marguerite</w:t>
      </w:r>
      <w:proofErr w:type="spellEnd"/>
      <w:r w:rsidR="00B504BA">
        <w:rPr>
          <w:lang w:val="pl-PL"/>
        </w:rPr>
        <w:t xml:space="preserve"> </w:t>
      </w:r>
      <w:r w:rsidR="00577A24">
        <w:rPr>
          <w:lang w:val="pl-PL"/>
        </w:rPr>
        <w:t>oraz</w:t>
      </w:r>
      <w:r w:rsidR="00B504BA">
        <w:rPr>
          <w:lang w:val="pl-PL"/>
        </w:rPr>
        <w:t xml:space="preserve"> KFK</w:t>
      </w:r>
      <w:r w:rsidR="002F5066">
        <w:rPr>
          <w:lang w:val="pl-PL"/>
        </w:rPr>
        <w:t> </w:t>
      </w:r>
      <w:r w:rsidR="00B504BA">
        <w:rPr>
          <w:lang w:val="pl-PL"/>
        </w:rPr>
        <w:t>S.A</w:t>
      </w:r>
      <w:r w:rsidR="00B504BA" w:rsidRPr="005B2763">
        <w:rPr>
          <w:lang w:val="pl-PL"/>
        </w:rPr>
        <w:t>.</w:t>
      </w:r>
      <w:r w:rsidR="00B504BA">
        <w:rPr>
          <w:lang w:val="pl-PL"/>
        </w:rPr>
        <w:t xml:space="preserve"> </w:t>
      </w:r>
      <w:r w:rsidR="00D01084">
        <w:rPr>
          <w:lang w:val="pl-PL"/>
        </w:rPr>
        <w:t xml:space="preserve">Marcin </w:t>
      </w:r>
      <w:r w:rsidRPr="0076222D">
        <w:rPr>
          <w:lang w:val="pl-PL"/>
        </w:rPr>
        <w:t>Kasiński jest absolwentem studiów podyplomowych Politechniki Wrocławskiej i</w:t>
      </w:r>
      <w:r w:rsidR="002F5066">
        <w:rPr>
          <w:lang w:val="pl-PL"/>
        </w:rPr>
        <w:t> </w:t>
      </w:r>
      <w:r w:rsidRPr="0076222D">
        <w:rPr>
          <w:lang w:val="pl-PL"/>
        </w:rPr>
        <w:t xml:space="preserve">Central Connecticut </w:t>
      </w:r>
      <w:proofErr w:type="spellStart"/>
      <w:r w:rsidRPr="0076222D">
        <w:rPr>
          <w:lang w:val="pl-PL"/>
        </w:rPr>
        <w:t>State</w:t>
      </w:r>
      <w:proofErr w:type="spellEnd"/>
      <w:r w:rsidRPr="0076222D">
        <w:rPr>
          <w:lang w:val="pl-PL"/>
        </w:rPr>
        <w:t xml:space="preserve"> University</w:t>
      </w:r>
      <w:r w:rsidR="00AB1DF4" w:rsidRPr="0076222D">
        <w:rPr>
          <w:lang w:val="pl-PL"/>
        </w:rPr>
        <w:t>.</w:t>
      </w:r>
    </w:p>
    <w:p w14:paraId="0001AD14" w14:textId="77777777" w:rsidR="002E0CD3" w:rsidRPr="0076222D" w:rsidRDefault="002E0CD3" w:rsidP="002A0A9B">
      <w:pPr>
        <w:spacing w:line="276" w:lineRule="auto"/>
        <w:rPr>
          <w:lang w:val="pl-PL"/>
        </w:rPr>
      </w:pPr>
    </w:p>
    <w:p w14:paraId="5AC33768" w14:textId="432720C5" w:rsidR="003A3D43" w:rsidRPr="0076222D" w:rsidRDefault="003A3D43" w:rsidP="002A0A9B">
      <w:pPr>
        <w:spacing w:line="276" w:lineRule="auto"/>
        <w:rPr>
          <w:sz w:val="20"/>
          <w:lang w:val="pl-PL"/>
        </w:rPr>
      </w:pPr>
      <w:r w:rsidRPr="0076222D">
        <w:rPr>
          <w:b/>
          <w:sz w:val="20"/>
          <w:lang w:val="pl-PL"/>
        </w:rPr>
        <w:t xml:space="preserve">Kontakt dla mediów: </w:t>
      </w:r>
    </w:p>
    <w:p w14:paraId="4D1BB011" w14:textId="76455262" w:rsidR="004D773C" w:rsidRPr="002E0CD3" w:rsidRDefault="002E0CD3" w:rsidP="004D773C">
      <w:pPr>
        <w:spacing w:after="0" w:line="276" w:lineRule="auto"/>
        <w:jc w:val="both"/>
        <w:rPr>
          <w:sz w:val="20"/>
          <w:lang w:val="pl-PL"/>
        </w:rPr>
      </w:pPr>
      <w:r w:rsidRPr="002E0CD3">
        <w:rPr>
          <w:sz w:val="20"/>
          <w:lang w:val="pl-PL"/>
        </w:rPr>
        <w:t>Radosław Pupiec</w:t>
      </w:r>
    </w:p>
    <w:p w14:paraId="3A3E6321" w14:textId="77777777" w:rsidR="004D773C" w:rsidRPr="002E0CD3" w:rsidRDefault="004D773C" w:rsidP="004D773C">
      <w:pPr>
        <w:spacing w:after="0" w:line="276" w:lineRule="auto"/>
        <w:jc w:val="both"/>
        <w:rPr>
          <w:sz w:val="20"/>
          <w:lang w:val="pl-PL"/>
        </w:rPr>
      </w:pPr>
      <w:r w:rsidRPr="002E0CD3">
        <w:rPr>
          <w:sz w:val="20"/>
          <w:lang w:val="pl-PL"/>
        </w:rPr>
        <w:t xml:space="preserve">Biuro Prasowe HAITONG BANK, S.A. Spółka Akcyjna Oddział w Polsce </w:t>
      </w:r>
    </w:p>
    <w:p w14:paraId="066DB27F" w14:textId="540076D6" w:rsidR="004D773C" w:rsidRPr="002E0CD3" w:rsidRDefault="004D773C" w:rsidP="004D773C">
      <w:pPr>
        <w:spacing w:after="0" w:line="276" w:lineRule="auto"/>
        <w:jc w:val="both"/>
        <w:rPr>
          <w:sz w:val="20"/>
          <w:lang w:val="en-US"/>
        </w:rPr>
      </w:pPr>
      <w:r w:rsidRPr="002E0CD3">
        <w:rPr>
          <w:sz w:val="20"/>
          <w:lang w:val="en-US"/>
        </w:rPr>
        <w:t xml:space="preserve">Tel.: </w:t>
      </w:r>
      <w:r w:rsidR="002E0CD3" w:rsidRPr="002E0CD3">
        <w:rPr>
          <w:color w:val="000000"/>
          <w:sz w:val="20"/>
          <w:szCs w:val="20"/>
          <w:lang w:val="en-US" w:eastAsia="pl-PL"/>
        </w:rPr>
        <w:t>517 595 218</w:t>
      </w:r>
    </w:p>
    <w:p w14:paraId="3CD8795A" w14:textId="4335B60B" w:rsidR="00324D63" w:rsidRDefault="004D773C" w:rsidP="004D773C">
      <w:pPr>
        <w:spacing w:after="0" w:line="276" w:lineRule="auto"/>
        <w:jc w:val="both"/>
        <w:rPr>
          <w:sz w:val="20"/>
          <w:lang w:val="en-US"/>
        </w:rPr>
      </w:pPr>
      <w:r w:rsidRPr="002E0CD3">
        <w:rPr>
          <w:sz w:val="20"/>
          <w:lang w:val="en-US"/>
        </w:rPr>
        <w:t>Mail:</w:t>
      </w:r>
      <w:r w:rsidR="002847A0" w:rsidRPr="002E0CD3">
        <w:rPr>
          <w:sz w:val="20"/>
          <w:lang w:val="en-US"/>
        </w:rPr>
        <w:t xml:space="preserve"> </w:t>
      </w:r>
      <w:hyperlink r:id="rId7" w:history="1">
        <w:r w:rsidR="002E0CD3" w:rsidRPr="002E0CD3">
          <w:rPr>
            <w:rStyle w:val="Hipercze"/>
            <w:sz w:val="20"/>
            <w:lang w:val="en-US"/>
          </w:rPr>
          <w:t>radoslaw.pupiec@clearcom.pl</w:t>
        </w:r>
      </w:hyperlink>
    </w:p>
    <w:sectPr w:rsidR="00324D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8B43" w14:textId="77777777" w:rsidR="007C4F6E" w:rsidRDefault="007C4F6E" w:rsidP="00B35803">
      <w:pPr>
        <w:spacing w:after="0" w:line="240" w:lineRule="auto"/>
      </w:pPr>
      <w:r>
        <w:separator/>
      </w:r>
    </w:p>
  </w:endnote>
  <w:endnote w:type="continuationSeparator" w:id="0">
    <w:p w14:paraId="62D3F2DF" w14:textId="77777777" w:rsidR="007C4F6E" w:rsidRDefault="007C4F6E" w:rsidP="00B3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sSans">
    <w:altName w:val="Malgun Gothic"/>
    <w:charset w:val="00"/>
    <w:family w:val="auto"/>
    <w:pitch w:val="variable"/>
    <w:sig w:usb0="8000002F" w:usb1="50000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BD78" w14:textId="77777777" w:rsidR="007C4F6E" w:rsidRDefault="007C4F6E" w:rsidP="00B35803">
      <w:pPr>
        <w:spacing w:after="0" w:line="240" w:lineRule="auto"/>
      </w:pPr>
      <w:r>
        <w:separator/>
      </w:r>
    </w:p>
  </w:footnote>
  <w:footnote w:type="continuationSeparator" w:id="0">
    <w:p w14:paraId="6A396F0F" w14:textId="77777777" w:rsidR="007C4F6E" w:rsidRDefault="007C4F6E" w:rsidP="00B3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197" w14:textId="77777777" w:rsidR="00B35803" w:rsidRDefault="00B3580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65F5970" wp14:editId="32F6EB3D">
          <wp:simplePos x="0" y="0"/>
          <wp:positionH relativeFrom="column">
            <wp:posOffset>-670560</wp:posOffset>
          </wp:positionH>
          <wp:positionV relativeFrom="paragraph">
            <wp:posOffset>-252095</wp:posOffset>
          </wp:positionV>
          <wp:extent cx="2781300" cy="4889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_H_pag A2-4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2NDQxNbSwMDe2MDdS0lEKTi0uzszPAykwrAUAQaqRpCwAAAA="/>
  </w:docVars>
  <w:rsids>
    <w:rsidRoot w:val="00B35803"/>
    <w:rsid w:val="000018A6"/>
    <w:rsid w:val="00003DC8"/>
    <w:rsid w:val="000126E1"/>
    <w:rsid w:val="00020301"/>
    <w:rsid w:val="00023E31"/>
    <w:rsid w:val="00026806"/>
    <w:rsid w:val="00032CEA"/>
    <w:rsid w:val="00041323"/>
    <w:rsid w:val="0004261B"/>
    <w:rsid w:val="00045C89"/>
    <w:rsid w:val="00051144"/>
    <w:rsid w:val="000515C0"/>
    <w:rsid w:val="0005404C"/>
    <w:rsid w:val="00055CD3"/>
    <w:rsid w:val="000673CB"/>
    <w:rsid w:val="00071C83"/>
    <w:rsid w:val="00072714"/>
    <w:rsid w:val="000821DC"/>
    <w:rsid w:val="000843A3"/>
    <w:rsid w:val="00086316"/>
    <w:rsid w:val="00087364"/>
    <w:rsid w:val="00090911"/>
    <w:rsid w:val="000A1B09"/>
    <w:rsid w:val="000A63F0"/>
    <w:rsid w:val="000B1A16"/>
    <w:rsid w:val="000C1A89"/>
    <w:rsid w:val="000C346C"/>
    <w:rsid w:val="000C46B7"/>
    <w:rsid w:val="000C4F65"/>
    <w:rsid w:val="000C6C6B"/>
    <w:rsid w:val="000D045B"/>
    <w:rsid w:val="000D4C24"/>
    <w:rsid w:val="000E2A5E"/>
    <w:rsid w:val="000E2B0E"/>
    <w:rsid w:val="000E3F7A"/>
    <w:rsid w:val="000E4960"/>
    <w:rsid w:val="000E59CE"/>
    <w:rsid w:val="000F1C00"/>
    <w:rsid w:val="000F6D0E"/>
    <w:rsid w:val="000F7A88"/>
    <w:rsid w:val="000F7AE8"/>
    <w:rsid w:val="00117E86"/>
    <w:rsid w:val="001235F8"/>
    <w:rsid w:val="001242BA"/>
    <w:rsid w:val="00136368"/>
    <w:rsid w:val="0014463B"/>
    <w:rsid w:val="00146275"/>
    <w:rsid w:val="001509D5"/>
    <w:rsid w:val="00150FF6"/>
    <w:rsid w:val="00151F96"/>
    <w:rsid w:val="00151FDF"/>
    <w:rsid w:val="00153432"/>
    <w:rsid w:val="001620DB"/>
    <w:rsid w:val="00162396"/>
    <w:rsid w:val="001717E8"/>
    <w:rsid w:val="00175781"/>
    <w:rsid w:val="00176CCB"/>
    <w:rsid w:val="00180290"/>
    <w:rsid w:val="00180F93"/>
    <w:rsid w:val="00184A38"/>
    <w:rsid w:val="0018505D"/>
    <w:rsid w:val="00192D6A"/>
    <w:rsid w:val="00196CB7"/>
    <w:rsid w:val="001B678A"/>
    <w:rsid w:val="001B7F9F"/>
    <w:rsid w:val="001C2E6B"/>
    <w:rsid w:val="001D7EBA"/>
    <w:rsid w:val="001E0FC8"/>
    <w:rsid w:val="001E3029"/>
    <w:rsid w:val="001E53D7"/>
    <w:rsid w:val="001E79F7"/>
    <w:rsid w:val="001F0F9A"/>
    <w:rsid w:val="0020100F"/>
    <w:rsid w:val="00201491"/>
    <w:rsid w:val="002020CD"/>
    <w:rsid w:val="00205D0D"/>
    <w:rsid w:val="002138D2"/>
    <w:rsid w:val="00214BBA"/>
    <w:rsid w:val="00214E8A"/>
    <w:rsid w:val="00220D27"/>
    <w:rsid w:val="00222313"/>
    <w:rsid w:val="00231211"/>
    <w:rsid w:val="00232A34"/>
    <w:rsid w:val="00233CFF"/>
    <w:rsid w:val="00233FDB"/>
    <w:rsid w:val="00234950"/>
    <w:rsid w:val="00241063"/>
    <w:rsid w:val="002424BB"/>
    <w:rsid w:val="00253A2C"/>
    <w:rsid w:val="00254C13"/>
    <w:rsid w:val="00256EEB"/>
    <w:rsid w:val="0025752A"/>
    <w:rsid w:val="002650A6"/>
    <w:rsid w:val="002675C6"/>
    <w:rsid w:val="0027597D"/>
    <w:rsid w:val="0028009C"/>
    <w:rsid w:val="002847A0"/>
    <w:rsid w:val="00284B54"/>
    <w:rsid w:val="002918A1"/>
    <w:rsid w:val="002935AF"/>
    <w:rsid w:val="00297EE3"/>
    <w:rsid w:val="002A02BF"/>
    <w:rsid w:val="002A0A9B"/>
    <w:rsid w:val="002A36DB"/>
    <w:rsid w:val="002A39EC"/>
    <w:rsid w:val="002B273D"/>
    <w:rsid w:val="002B5F28"/>
    <w:rsid w:val="002D06B1"/>
    <w:rsid w:val="002D2A8A"/>
    <w:rsid w:val="002D3362"/>
    <w:rsid w:val="002D45DD"/>
    <w:rsid w:val="002D77AE"/>
    <w:rsid w:val="002E0CD3"/>
    <w:rsid w:val="002E42D4"/>
    <w:rsid w:val="002E4535"/>
    <w:rsid w:val="002F47DB"/>
    <w:rsid w:val="002F5066"/>
    <w:rsid w:val="002F6E5A"/>
    <w:rsid w:val="003042F7"/>
    <w:rsid w:val="00305134"/>
    <w:rsid w:val="00306801"/>
    <w:rsid w:val="0031141D"/>
    <w:rsid w:val="00314AE9"/>
    <w:rsid w:val="00321BDF"/>
    <w:rsid w:val="00324D63"/>
    <w:rsid w:val="00326281"/>
    <w:rsid w:val="00345547"/>
    <w:rsid w:val="00345970"/>
    <w:rsid w:val="003571AA"/>
    <w:rsid w:val="00357802"/>
    <w:rsid w:val="0036026D"/>
    <w:rsid w:val="00360743"/>
    <w:rsid w:val="00360BA2"/>
    <w:rsid w:val="0036170D"/>
    <w:rsid w:val="00362DB9"/>
    <w:rsid w:val="00363E1B"/>
    <w:rsid w:val="00365E6E"/>
    <w:rsid w:val="003666A9"/>
    <w:rsid w:val="00366F19"/>
    <w:rsid w:val="003705D1"/>
    <w:rsid w:val="0037211D"/>
    <w:rsid w:val="003771BE"/>
    <w:rsid w:val="0038390E"/>
    <w:rsid w:val="00386851"/>
    <w:rsid w:val="00387E51"/>
    <w:rsid w:val="0039346B"/>
    <w:rsid w:val="003949A9"/>
    <w:rsid w:val="003A3D43"/>
    <w:rsid w:val="003A733C"/>
    <w:rsid w:val="003B2EEF"/>
    <w:rsid w:val="003B48AE"/>
    <w:rsid w:val="003C0C29"/>
    <w:rsid w:val="003C3256"/>
    <w:rsid w:val="003C5641"/>
    <w:rsid w:val="003C7401"/>
    <w:rsid w:val="003D3EF3"/>
    <w:rsid w:val="003E71C1"/>
    <w:rsid w:val="003F75C7"/>
    <w:rsid w:val="00402DBA"/>
    <w:rsid w:val="0042200D"/>
    <w:rsid w:val="004222E7"/>
    <w:rsid w:val="0042540C"/>
    <w:rsid w:val="0042752F"/>
    <w:rsid w:val="00431E64"/>
    <w:rsid w:val="0043502E"/>
    <w:rsid w:val="00435832"/>
    <w:rsid w:val="00452E00"/>
    <w:rsid w:val="00454788"/>
    <w:rsid w:val="00463CB3"/>
    <w:rsid w:val="00463F78"/>
    <w:rsid w:val="0046635B"/>
    <w:rsid w:val="00466CEE"/>
    <w:rsid w:val="00466E4D"/>
    <w:rsid w:val="004727AE"/>
    <w:rsid w:val="004777F2"/>
    <w:rsid w:val="0048083E"/>
    <w:rsid w:val="0048090C"/>
    <w:rsid w:val="00487E31"/>
    <w:rsid w:val="00496498"/>
    <w:rsid w:val="004A5AD1"/>
    <w:rsid w:val="004B0161"/>
    <w:rsid w:val="004B4D4F"/>
    <w:rsid w:val="004C7C64"/>
    <w:rsid w:val="004D05EF"/>
    <w:rsid w:val="004D3CCD"/>
    <w:rsid w:val="004D4B74"/>
    <w:rsid w:val="004D773C"/>
    <w:rsid w:val="004E1561"/>
    <w:rsid w:val="004E3C9F"/>
    <w:rsid w:val="004E4EE4"/>
    <w:rsid w:val="004E5B52"/>
    <w:rsid w:val="004E60B0"/>
    <w:rsid w:val="004F074E"/>
    <w:rsid w:val="00506059"/>
    <w:rsid w:val="00515E62"/>
    <w:rsid w:val="00520EC0"/>
    <w:rsid w:val="0052151B"/>
    <w:rsid w:val="0052403A"/>
    <w:rsid w:val="00527716"/>
    <w:rsid w:val="00530BE5"/>
    <w:rsid w:val="00533CDD"/>
    <w:rsid w:val="00537AB6"/>
    <w:rsid w:val="005416B0"/>
    <w:rsid w:val="00544BE9"/>
    <w:rsid w:val="00544F3E"/>
    <w:rsid w:val="0054601D"/>
    <w:rsid w:val="00556A0D"/>
    <w:rsid w:val="00577A24"/>
    <w:rsid w:val="00582C2C"/>
    <w:rsid w:val="005878C0"/>
    <w:rsid w:val="005918D2"/>
    <w:rsid w:val="00592767"/>
    <w:rsid w:val="0059316B"/>
    <w:rsid w:val="005966FB"/>
    <w:rsid w:val="005972B0"/>
    <w:rsid w:val="005A1D42"/>
    <w:rsid w:val="005A203F"/>
    <w:rsid w:val="005A4A6D"/>
    <w:rsid w:val="005B2763"/>
    <w:rsid w:val="005C28DA"/>
    <w:rsid w:val="005C5EB0"/>
    <w:rsid w:val="005C722F"/>
    <w:rsid w:val="005C798C"/>
    <w:rsid w:val="005C7BBD"/>
    <w:rsid w:val="005D08B9"/>
    <w:rsid w:val="005E150D"/>
    <w:rsid w:val="005E2A0A"/>
    <w:rsid w:val="005E3F7D"/>
    <w:rsid w:val="005E4F1E"/>
    <w:rsid w:val="005E54CD"/>
    <w:rsid w:val="005E5DB3"/>
    <w:rsid w:val="005F0E23"/>
    <w:rsid w:val="005F160F"/>
    <w:rsid w:val="00601CFE"/>
    <w:rsid w:val="00602111"/>
    <w:rsid w:val="00602B04"/>
    <w:rsid w:val="00611EDC"/>
    <w:rsid w:val="00612088"/>
    <w:rsid w:val="006148EE"/>
    <w:rsid w:val="0061742C"/>
    <w:rsid w:val="00625BEE"/>
    <w:rsid w:val="00633039"/>
    <w:rsid w:val="00634AB5"/>
    <w:rsid w:val="00635FC1"/>
    <w:rsid w:val="006417B8"/>
    <w:rsid w:val="0064394B"/>
    <w:rsid w:val="00646304"/>
    <w:rsid w:val="00646550"/>
    <w:rsid w:val="00660DF4"/>
    <w:rsid w:val="00661487"/>
    <w:rsid w:val="00664A48"/>
    <w:rsid w:val="006702BA"/>
    <w:rsid w:val="00672A26"/>
    <w:rsid w:val="0067377A"/>
    <w:rsid w:val="006739CE"/>
    <w:rsid w:val="00675B52"/>
    <w:rsid w:val="006765EE"/>
    <w:rsid w:val="00680C59"/>
    <w:rsid w:val="00685B8A"/>
    <w:rsid w:val="006A4A55"/>
    <w:rsid w:val="006A516D"/>
    <w:rsid w:val="006B0A76"/>
    <w:rsid w:val="006B7EA6"/>
    <w:rsid w:val="006C3AD1"/>
    <w:rsid w:val="006D541C"/>
    <w:rsid w:val="006D5A90"/>
    <w:rsid w:val="006D6378"/>
    <w:rsid w:val="006D7348"/>
    <w:rsid w:val="006D7E76"/>
    <w:rsid w:val="006E259A"/>
    <w:rsid w:val="006E5835"/>
    <w:rsid w:val="006E797D"/>
    <w:rsid w:val="006F42A4"/>
    <w:rsid w:val="006F55FF"/>
    <w:rsid w:val="007008CF"/>
    <w:rsid w:val="00704F0C"/>
    <w:rsid w:val="00710673"/>
    <w:rsid w:val="00711BD1"/>
    <w:rsid w:val="00713CAC"/>
    <w:rsid w:val="0072688A"/>
    <w:rsid w:val="00735ECF"/>
    <w:rsid w:val="007365A0"/>
    <w:rsid w:val="00736BDC"/>
    <w:rsid w:val="007455F2"/>
    <w:rsid w:val="00746710"/>
    <w:rsid w:val="00750438"/>
    <w:rsid w:val="00751B13"/>
    <w:rsid w:val="0076222D"/>
    <w:rsid w:val="0076373B"/>
    <w:rsid w:val="00766B89"/>
    <w:rsid w:val="0077140B"/>
    <w:rsid w:val="00776907"/>
    <w:rsid w:val="00777C47"/>
    <w:rsid w:val="00782286"/>
    <w:rsid w:val="00790234"/>
    <w:rsid w:val="0079164E"/>
    <w:rsid w:val="00791654"/>
    <w:rsid w:val="007B2814"/>
    <w:rsid w:val="007B2F87"/>
    <w:rsid w:val="007B53E3"/>
    <w:rsid w:val="007C100D"/>
    <w:rsid w:val="007C1078"/>
    <w:rsid w:val="007C2842"/>
    <w:rsid w:val="007C4F6E"/>
    <w:rsid w:val="007C556B"/>
    <w:rsid w:val="007C7DFF"/>
    <w:rsid w:val="007D142C"/>
    <w:rsid w:val="007D178C"/>
    <w:rsid w:val="007E49FE"/>
    <w:rsid w:val="007E5714"/>
    <w:rsid w:val="00802F96"/>
    <w:rsid w:val="00804561"/>
    <w:rsid w:val="0080537C"/>
    <w:rsid w:val="00805AC7"/>
    <w:rsid w:val="0081117A"/>
    <w:rsid w:val="0081261B"/>
    <w:rsid w:val="008160B6"/>
    <w:rsid w:val="00823203"/>
    <w:rsid w:val="00823673"/>
    <w:rsid w:val="00823979"/>
    <w:rsid w:val="00830E0D"/>
    <w:rsid w:val="00832465"/>
    <w:rsid w:val="00833C9E"/>
    <w:rsid w:val="00836AF8"/>
    <w:rsid w:val="00846386"/>
    <w:rsid w:val="00850602"/>
    <w:rsid w:val="00850DD7"/>
    <w:rsid w:val="00851079"/>
    <w:rsid w:val="0085153B"/>
    <w:rsid w:val="00852DDE"/>
    <w:rsid w:val="00853EF9"/>
    <w:rsid w:val="0085444C"/>
    <w:rsid w:val="00857E6A"/>
    <w:rsid w:val="008611A5"/>
    <w:rsid w:val="00864BEA"/>
    <w:rsid w:val="008711A9"/>
    <w:rsid w:val="008806B5"/>
    <w:rsid w:val="008811EB"/>
    <w:rsid w:val="008901ED"/>
    <w:rsid w:val="00893092"/>
    <w:rsid w:val="0089592E"/>
    <w:rsid w:val="008A4325"/>
    <w:rsid w:val="008A6352"/>
    <w:rsid w:val="008B334A"/>
    <w:rsid w:val="008B7308"/>
    <w:rsid w:val="008C08DF"/>
    <w:rsid w:val="008C1645"/>
    <w:rsid w:val="008C66E3"/>
    <w:rsid w:val="008D322A"/>
    <w:rsid w:val="008E32C9"/>
    <w:rsid w:val="008F0C91"/>
    <w:rsid w:val="008F3E41"/>
    <w:rsid w:val="00906E6C"/>
    <w:rsid w:val="00907C20"/>
    <w:rsid w:val="00911C72"/>
    <w:rsid w:val="009138D5"/>
    <w:rsid w:val="00915019"/>
    <w:rsid w:val="00915669"/>
    <w:rsid w:val="00917F6E"/>
    <w:rsid w:val="0093013B"/>
    <w:rsid w:val="00930E37"/>
    <w:rsid w:val="0093453D"/>
    <w:rsid w:val="00935A93"/>
    <w:rsid w:val="00936577"/>
    <w:rsid w:val="00941DD8"/>
    <w:rsid w:val="00944D3E"/>
    <w:rsid w:val="00946FF3"/>
    <w:rsid w:val="009507D6"/>
    <w:rsid w:val="00950935"/>
    <w:rsid w:val="00952EE5"/>
    <w:rsid w:val="00953133"/>
    <w:rsid w:val="00955BC3"/>
    <w:rsid w:val="00964879"/>
    <w:rsid w:val="00966C7E"/>
    <w:rsid w:val="00970259"/>
    <w:rsid w:val="00976992"/>
    <w:rsid w:val="00977CC5"/>
    <w:rsid w:val="00980AFA"/>
    <w:rsid w:val="009812C4"/>
    <w:rsid w:val="0098191B"/>
    <w:rsid w:val="009A3E55"/>
    <w:rsid w:val="009A5028"/>
    <w:rsid w:val="009B5928"/>
    <w:rsid w:val="009B7591"/>
    <w:rsid w:val="009C0A7F"/>
    <w:rsid w:val="009C0B61"/>
    <w:rsid w:val="009C1FE0"/>
    <w:rsid w:val="009C6CBC"/>
    <w:rsid w:val="009D0DD3"/>
    <w:rsid w:val="009D49F6"/>
    <w:rsid w:val="009D6824"/>
    <w:rsid w:val="009D7ECA"/>
    <w:rsid w:val="009E1849"/>
    <w:rsid w:val="009E7301"/>
    <w:rsid w:val="009F043A"/>
    <w:rsid w:val="009F4426"/>
    <w:rsid w:val="009F47F5"/>
    <w:rsid w:val="009F72DB"/>
    <w:rsid w:val="00A059E0"/>
    <w:rsid w:val="00A1475C"/>
    <w:rsid w:val="00A21AA6"/>
    <w:rsid w:val="00A22008"/>
    <w:rsid w:val="00A22BD8"/>
    <w:rsid w:val="00A25F5D"/>
    <w:rsid w:val="00A3032D"/>
    <w:rsid w:val="00A34F96"/>
    <w:rsid w:val="00A3554B"/>
    <w:rsid w:val="00A3637D"/>
    <w:rsid w:val="00A43F26"/>
    <w:rsid w:val="00A443B4"/>
    <w:rsid w:val="00A46392"/>
    <w:rsid w:val="00A56148"/>
    <w:rsid w:val="00A5664A"/>
    <w:rsid w:val="00A60A3B"/>
    <w:rsid w:val="00A613B4"/>
    <w:rsid w:val="00A64F70"/>
    <w:rsid w:val="00A66F67"/>
    <w:rsid w:val="00A71240"/>
    <w:rsid w:val="00A71AEA"/>
    <w:rsid w:val="00A85AC4"/>
    <w:rsid w:val="00A93AEE"/>
    <w:rsid w:val="00AA2406"/>
    <w:rsid w:val="00AA342D"/>
    <w:rsid w:val="00AA45C7"/>
    <w:rsid w:val="00AA47F7"/>
    <w:rsid w:val="00AA7B18"/>
    <w:rsid w:val="00AB04A8"/>
    <w:rsid w:val="00AB1DF4"/>
    <w:rsid w:val="00AB7AB5"/>
    <w:rsid w:val="00AC1DC5"/>
    <w:rsid w:val="00AC544E"/>
    <w:rsid w:val="00AC59D1"/>
    <w:rsid w:val="00AD4B55"/>
    <w:rsid w:val="00AD699D"/>
    <w:rsid w:val="00AE3203"/>
    <w:rsid w:val="00AF5FD1"/>
    <w:rsid w:val="00B009C6"/>
    <w:rsid w:val="00B01C62"/>
    <w:rsid w:val="00B03031"/>
    <w:rsid w:val="00B04C7F"/>
    <w:rsid w:val="00B06804"/>
    <w:rsid w:val="00B06E7C"/>
    <w:rsid w:val="00B07604"/>
    <w:rsid w:val="00B10751"/>
    <w:rsid w:val="00B13983"/>
    <w:rsid w:val="00B17220"/>
    <w:rsid w:val="00B173AB"/>
    <w:rsid w:val="00B174A8"/>
    <w:rsid w:val="00B17F9B"/>
    <w:rsid w:val="00B20F0B"/>
    <w:rsid w:val="00B23854"/>
    <w:rsid w:val="00B26315"/>
    <w:rsid w:val="00B267B8"/>
    <w:rsid w:val="00B27AD8"/>
    <w:rsid w:val="00B3287A"/>
    <w:rsid w:val="00B35803"/>
    <w:rsid w:val="00B41039"/>
    <w:rsid w:val="00B429F4"/>
    <w:rsid w:val="00B43D17"/>
    <w:rsid w:val="00B44F42"/>
    <w:rsid w:val="00B45279"/>
    <w:rsid w:val="00B46882"/>
    <w:rsid w:val="00B504BA"/>
    <w:rsid w:val="00B50B91"/>
    <w:rsid w:val="00B514D5"/>
    <w:rsid w:val="00B52CE0"/>
    <w:rsid w:val="00B56BAC"/>
    <w:rsid w:val="00B57A81"/>
    <w:rsid w:val="00B632FA"/>
    <w:rsid w:val="00B642AF"/>
    <w:rsid w:val="00B67F40"/>
    <w:rsid w:val="00B76C18"/>
    <w:rsid w:val="00B80AF3"/>
    <w:rsid w:val="00B80F20"/>
    <w:rsid w:val="00B848E7"/>
    <w:rsid w:val="00B84B99"/>
    <w:rsid w:val="00B909EA"/>
    <w:rsid w:val="00B92B61"/>
    <w:rsid w:val="00BA0638"/>
    <w:rsid w:val="00BA0DD8"/>
    <w:rsid w:val="00BA438A"/>
    <w:rsid w:val="00BB0D7D"/>
    <w:rsid w:val="00BC1177"/>
    <w:rsid w:val="00BC6EAF"/>
    <w:rsid w:val="00BC783D"/>
    <w:rsid w:val="00BC7895"/>
    <w:rsid w:val="00BD17D2"/>
    <w:rsid w:val="00BE35F9"/>
    <w:rsid w:val="00BE743C"/>
    <w:rsid w:val="00BF7E59"/>
    <w:rsid w:val="00C07A87"/>
    <w:rsid w:val="00C07ECD"/>
    <w:rsid w:val="00C10CEB"/>
    <w:rsid w:val="00C146E8"/>
    <w:rsid w:val="00C17030"/>
    <w:rsid w:val="00C23650"/>
    <w:rsid w:val="00C31EEE"/>
    <w:rsid w:val="00C32326"/>
    <w:rsid w:val="00C3335C"/>
    <w:rsid w:val="00C40154"/>
    <w:rsid w:val="00C52EDD"/>
    <w:rsid w:val="00C5385C"/>
    <w:rsid w:val="00C565CD"/>
    <w:rsid w:val="00C6245D"/>
    <w:rsid w:val="00C64BBF"/>
    <w:rsid w:val="00C65853"/>
    <w:rsid w:val="00C67C3D"/>
    <w:rsid w:val="00C706FE"/>
    <w:rsid w:val="00C74D00"/>
    <w:rsid w:val="00C74E32"/>
    <w:rsid w:val="00C757FC"/>
    <w:rsid w:val="00C76109"/>
    <w:rsid w:val="00C77C81"/>
    <w:rsid w:val="00C87876"/>
    <w:rsid w:val="00C94210"/>
    <w:rsid w:val="00C9594B"/>
    <w:rsid w:val="00C95E36"/>
    <w:rsid w:val="00CA18AE"/>
    <w:rsid w:val="00CA1CF3"/>
    <w:rsid w:val="00CA5D88"/>
    <w:rsid w:val="00CB4D7A"/>
    <w:rsid w:val="00CB5CFE"/>
    <w:rsid w:val="00CC3D2C"/>
    <w:rsid w:val="00CC41EF"/>
    <w:rsid w:val="00CC4BFD"/>
    <w:rsid w:val="00CC4C93"/>
    <w:rsid w:val="00CE273A"/>
    <w:rsid w:val="00CE56E4"/>
    <w:rsid w:val="00CE7635"/>
    <w:rsid w:val="00CF041B"/>
    <w:rsid w:val="00CF3127"/>
    <w:rsid w:val="00CF4FAA"/>
    <w:rsid w:val="00CF6301"/>
    <w:rsid w:val="00CF7666"/>
    <w:rsid w:val="00D01084"/>
    <w:rsid w:val="00D03F61"/>
    <w:rsid w:val="00D069F1"/>
    <w:rsid w:val="00D06A31"/>
    <w:rsid w:val="00D21034"/>
    <w:rsid w:val="00D246F3"/>
    <w:rsid w:val="00D26FE8"/>
    <w:rsid w:val="00D317D2"/>
    <w:rsid w:val="00D31FDA"/>
    <w:rsid w:val="00D325DD"/>
    <w:rsid w:val="00D33A40"/>
    <w:rsid w:val="00D3523A"/>
    <w:rsid w:val="00D41667"/>
    <w:rsid w:val="00D56839"/>
    <w:rsid w:val="00D61CE8"/>
    <w:rsid w:val="00D65318"/>
    <w:rsid w:val="00D71E3E"/>
    <w:rsid w:val="00D73A38"/>
    <w:rsid w:val="00D90E3A"/>
    <w:rsid w:val="00D93F27"/>
    <w:rsid w:val="00D948A1"/>
    <w:rsid w:val="00DA3DDE"/>
    <w:rsid w:val="00DA4010"/>
    <w:rsid w:val="00DA63AF"/>
    <w:rsid w:val="00DA6747"/>
    <w:rsid w:val="00DA75FF"/>
    <w:rsid w:val="00DB0A61"/>
    <w:rsid w:val="00DB7984"/>
    <w:rsid w:val="00DC4F1F"/>
    <w:rsid w:val="00DC5E0A"/>
    <w:rsid w:val="00DD2234"/>
    <w:rsid w:val="00DD3AF9"/>
    <w:rsid w:val="00DD6AD7"/>
    <w:rsid w:val="00DD7521"/>
    <w:rsid w:val="00DE3203"/>
    <w:rsid w:val="00DE5062"/>
    <w:rsid w:val="00DF72A4"/>
    <w:rsid w:val="00DF7457"/>
    <w:rsid w:val="00DF77DD"/>
    <w:rsid w:val="00DF7A34"/>
    <w:rsid w:val="00E12588"/>
    <w:rsid w:val="00E16391"/>
    <w:rsid w:val="00E173DF"/>
    <w:rsid w:val="00E229D4"/>
    <w:rsid w:val="00E2500A"/>
    <w:rsid w:val="00E26A56"/>
    <w:rsid w:val="00E306BA"/>
    <w:rsid w:val="00E30F13"/>
    <w:rsid w:val="00E32314"/>
    <w:rsid w:val="00E362EF"/>
    <w:rsid w:val="00E42B8A"/>
    <w:rsid w:val="00E446F2"/>
    <w:rsid w:val="00E46DB1"/>
    <w:rsid w:val="00E56A5D"/>
    <w:rsid w:val="00E60E7C"/>
    <w:rsid w:val="00E66A4F"/>
    <w:rsid w:val="00E72397"/>
    <w:rsid w:val="00E757EA"/>
    <w:rsid w:val="00E9166B"/>
    <w:rsid w:val="00EA704E"/>
    <w:rsid w:val="00EB4152"/>
    <w:rsid w:val="00EB6194"/>
    <w:rsid w:val="00EB71D7"/>
    <w:rsid w:val="00EC0521"/>
    <w:rsid w:val="00EC3D31"/>
    <w:rsid w:val="00EC5122"/>
    <w:rsid w:val="00EC5ABA"/>
    <w:rsid w:val="00ED3177"/>
    <w:rsid w:val="00ED3D2C"/>
    <w:rsid w:val="00ED5C19"/>
    <w:rsid w:val="00ED6078"/>
    <w:rsid w:val="00EE30C7"/>
    <w:rsid w:val="00EE41AD"/>
    <w:rsid w:val="00EE7FA3"/>
    <w:rsid w:val="00EF0044"/>
    <w:rsid w:val="00EF06C3"/>
    <w:rsid w:val="00EF0EDB"/>
    <w:rsid w:val="00EF5423"/>
    <w:rsid w:val="00F03395"/>
    <w:rsid w:val="00F14BFC"/>
    <w:rsid w:val="00F24EF5"/>
    <w:rsid w:val="00F27054"/>
    <w:rsid w:val="00F27FBD"/>
    <w:rsid w:val="00F31A20"/>
    <w:rsid w:val="00F32819"/>
    <w:rsid w:val="00F347AB"/>
    <w:rsid w:val="00F44062"/>
    <w:rsid w:val="00F46B32"/>
    <w:rsid w:val="00F53585"/>
    <w:rsid w:val="00F5528C"/>
    <w:rsid w:val="00F55665"/>
    <w:rsid w:val="00F64D7F"/>
    <w:rsid w:val="00F74905"/>
    <w:rsid w:val="00F9353B"/>
    <w:rsid w:val="00F95168"/>
    <w:rsid w:val="00F9716E"/>
    <w:rsid w:val="00FA1969"/>
    <w:rsid w:val="00FA4813"/>
    <w:rsid w:val="00FA48CF"/>
    <w:rsid w:val="00FA66A6"/>
    <w:rsid w:val="00FB21FC"/>
    <w:rsid w:val="00FB34EE"/>
    <w:rsid w:val="00FB4E71"/>
    <w:rsid w:val="00FB532F"/>
    <w:rsid w:val="00FB7739"/>
    <w:rsid w:val="00FC0717"/>
    <w:rsid w:val="00FC3600"/>
    <w:rsid w:val="00FE01ED"/>
    <w:rsid w:val="00FE0671"/>
    <w:rsid w:val="00FE42E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327FD"/>
  <w15:docId w15:val="{85D69D9E-E496-4A2A-932D-C8F0D12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3"/>
  </w:style>
  <w:style w:type="paragraph" w:styleId="Stopka">
    <w:name w:val="footer"/>
    <w:basedOn w:val="Normalny"/>
    <w:link w:val="StopkaZnak"/>
    <w:uiPriority w:val="99"/>
    <w:unhideWhenUsed/>
    <w:rsid w:val="00B35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3"/>
  </w:style>
  <w:style w:type="paragraph" w:customStyle="1" w:styleId="TEXTONORMAL">
    <w:name w:val="TEXTO NORMAL"/>
    <w:next w:val="Normalny"/>
    <w:rsid w:val="00B3580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BesSans" w:eastAsia="BesSans" w:hAnsi="BesSans" w:cs="BesSans"/>
      <w:color w:val="000000"/>
      <w:sz w:val="20"/>
      <w:szCs w:val="20"/>
      <w:u w:color="000000"/>
      <w:bdr w:val="nil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F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1323"/>
  </w:style>
  <w:style w:type="character" w:styleId="Uwydatnienie">
    <w:name w:val="Emphasis"/>
    <w:basedOn w:val="Domylnaczcionkaakapitu"/>
    <w:uiPriority w:val="20"/>
    <w:qFormat/>
    <w:rsid w:val="00041323"/>
    <w:rPr>
      <w:i/>
      <w:iCs/>
    </w:rPr>
  </w:style>
  <w:style w:type="paragraph" w:styleId="Poprawka">
    <w:name w:val="Revision"/>
    <w:hidden/>
    <w:uiPriority w:val="99"/>
    <w:semiHidden/>
    <w:rsid w:val="002D2A8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7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C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slaw.pupiec@clear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0A44-8726-4CBB-9CF1-8E5B3D14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Haitong Bank, S.A.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da Cunha</dc:creator>
  <cp:lastModifiedBy>Maria Strużkiewicz</cp:lastModifiedBy>
  <cp:revision>3</cp:revision>
  <cp:lastPrinted>2017-02-17T12:59:00Z</cp:lastPrinted>
  <dcterms:created xsi:type="dcterms:W3CDTF">2022-02-25T09:47:00Z</dcterms:created>
  <dcterms:modified xsi:type="dcterms:W3CDTF">2022-02-25T09:48:00Z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2a4b29-dde5-4ac7-8781-9d3b7523a8d3_Enabled">
    <vt:lpwstr>true</vt:lpwstr>
  </property>
  <property fmtid="{D5CDD505-2E9C-101B-9397-08002B2CF9AE}" pid="3" name="MSIP_Label_682a4b29-dde5-4ac7-8781-9d3b7523a8d3_SetDate">
    <vt:lpwstr>2022-02-23T08:44:11Z</vt:lpwstr>
  </property>
  <property fmtid="{D5CDD505-2E9C-101B-9397-08002B2CF9AE}" pid="4" name="MSIP_Label_682a4b29-dde5-4ac7-8781-9d3b7523a8d3_Method">
    <vt:lpwstr>Standard</vt:lpwstr>
  </property>
  <property fmtid="{D5CDD505-2E9C-101B-9397-08002B2CF9AE}" pid="5" name="MSIP_Label_682a4b29-dde5-4ac7-8781-9d3b7523a8d3_Name">
    <vt:lpwstr>Internal_0</vt:lpwstr>
  </property>
  <property fmtid="{D5CDD505-2E9C-101B-9397-08002B2CF9AE}" pid="6" name="MSIP_Label_682a4b29-dde5-4ac7-8781-9d3b7523a8d3_SiteId">
    <vt:lpwstr>273342c2-c0c1-4409-9ba0-3c3eb5ab4995</vt:lpwstr>
  </property>
  <property fmtid="{D5CDD505-2E9C-101B-9397-08002B2CF9AE}" pid="7" name="MSIP_Label_682a4b29-dde5-4ac7-8781-9d3b7523a8d3_ActionId">
    <vt:lpwstr>708b85e7-749f-4185-bc83-d069df9093a9</vt:lpwstr>
  </property>
  <property fmtid="{D5CDD505-2E9C-101B-9397-08002B2CF9AE}" pid="8" name="MSIP_Label_682a4b29-dde5-4ac7-8781-9d3b7523a8d3_ContentBits">
    <vt:lpwstr>0</vt:lpwstr>
  </property>
</Properties>
</file>